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Příloha č. 4 – Obchodní podmínky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692B10" w:rsidRDefault="003306FA" w:rsidP="00692B1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NÁVRH KUPNÍ SMLOUVY</w:t>
      </w:r>
    </w:p>
    <w:p w:rsidR="003306FA" w:rsidRPr="00460D64" w:rsidRDefault="00692B10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…………………….</w:t>
      </w:r>
      <w:r w:rsidR="003306FA"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se sídlem:</w:t>
      </w:r>
      <w:r w:rsidRPr="00330789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Palackého nám. 46/II, PSČ 379 01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Zastoupený: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 xml:space="preserve">Mgr. Terezií </w:t>
      </w:r>
      <w:proofErr w:type="spellStart"/>
      <w:r w:rsidRPr="00330789">
        <w:rPr>
          <w:rFonts w:ascii="Arial" w:hAnsi="Arial" w:cs="Arial"/>
          <w:b/>
          <w:bCs/>
          <w:sz w:val="20"/>
          <w:szCs w:val="20"/>
        </w:rPr>
        <w:t>Jenisovou</w:t>
      </w:r>
      <w:proofErr w:type="spellEnd"/>
      <w:r w:rsidRPr="00330789">
        <w:rPr>
          <w:rFonts w:ascii="Arial" w:hAnsi="Arial" w:cs="Arial"/>
          <w:b/>
          <w:bCs/>
          <w:sz w:val="20"/>
          <w:szCs w:val="20"/>
        </w:rPr>
        <w:t>, starostkou města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002 47 618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DIČ: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CZ</w:t>
      </w:r>
      <w:r w:rsidRPr="00330789">
        <w:rPr>
          <w:rFonts w:ascii="Arial" w:hAnsi="Arial" w:cs="Arial"/>
          <w:b/>
          <w:bCs/>
          <w:sz w:val="20"/>
          <w:szCs w:val="20"/>
        </w:rPr>
        <w:t>00247618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Bankovní spojení:       </w:t>
      </w:r>
      <w:r w:rsidRPr="00330789">
        <w:rPr>
          <w:rFonts w:ascii="Arial" w:hAnsi="Arial" w:cs="Arial"/>
          <w:b/>
          <w:sz w:val="20"/>
          <w:szCs w:val="20"/>
        </w:rPr>
        <w:t>Česká spořitelna, a.s.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ab/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účtu: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27-0603148389/0800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sz w:val="20"/>
          <w:szCs w:val="20"/>
        </w:rPr>
        <w:t>Telefonní spojení: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+420 384 342 111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Zápis v OR: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email:           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Pr="00EC25AC">
        <w:rPr>
          <w:rFonts w:ascii="Arial" w:hAnsi="Arial" w:cs="Arial"/>
          <w:sz w:val="20"/>
          <w:szCs w:val="20"/>
        </w:rPr>
        <w:t>…...</w:t>
      </w:r>
      <w:proofErr w:type="gramEnd"/>
    </w:p>
    <w:p w:rsidR="003306FA" w:rsidRPr="00460D64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Pr="00EC25AC">
        <w:rPr>
          <w:rFonts w:ascii="Arial" w:hAnsi="Arial" w:cs="Arial"/>
          <w:sz w:val="20"/>
          <w:szCs w:val="20"/>
        </w:rPr>
        <w:t>…..</w:t>
      </w:r>
      <w:proofErr w:type="gramEnd"/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460D64" w:rsidRDefault="003306FA" w:rsidP="003306FA">
      <w:pPr>
        <w:pStyle w:val="Zkladntext"/>
        <w:jc w:val="center"/>
        <w:rPr>
          <w:b/>
          <w:sz w:val="20"/>
          <w:szCs w:val="20"/>
          <w:lang w:val="cs-CZ"/>
        </w:rPr>
      </w:pPr>
      <w:r w:rsidRPr="00460D64">
        <w:rPr>
          <w:b/>
          <w:sz w:val="20"/>
          <w:szCs w:val="20"/>
          <w:lang w:val="cs-CZ"/>
        </w:rPr>
        <w:t>uzavírají níže uvedeného dne, měsíce a roku tuto kupní Smlouvu: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</w:t>
      </w:r>
      <w:r w:rsidR="00E05254">
        <w:rPr>
          <w:rFonts w:ascii="Arial" w:hAnsi="Arial" w:cs="Arial"/>
          <w:sz w:val="20"/>
          <w:szCs w:val="20"/>
        </w:rPr>
        <w:t>22</w:t>
      </w:r>
      <w:r w:rsidR="000510C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/201</w:t>
      </w:r>
      <w:r w:rsidR="006D20B0">
        <w:rPr>
          <w:rFonts w:ascii="Arial" w:hAnsi="Arial" w:cs="Arial"/>
          <w:sz w:val="20"/>
          <w:szCs w:val="20"/>
        </w:rPr>
        <w:t>8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 xml:space="preserve">s názvem </w:t>
      </w:r>
      <w:r w:rsidRPr="000F2B30">
        <w:rPr>
          <w:rFonts w:ascii="Arial" w:hAnsi="Arial" w:cs="Arial"/>
          <w:b/>
          <w:sz w:val="20"/>
          <w:szCs w:val="20"/>
        </w:rPr>
        <w:t>„</w:t>
      </w:r>
      <w:r w:rsidR="000510C5" w:rsidRPr="000510C5">
        <w:rPr>
          <w:rFonts w:ascii="Arial" w:hAnsi="Arial" w:cs="Arial"/>
          <w:b/>
          <w:bCs/>
          <w:sz w:val="20"/>
          <w:szCs w:val="20"/>
        </w:rPr>
        <w:t>Jazyková učebna ZŠ Na Sadech</w:t>
      </w:r>
      <w:r w:rsidRPr="000F2B30">
        <w:rPr>
          <w:rFonts w:ascii="Arial" w:hAnsi="Arial" w:cs="Arial"/>
          <w:b/>
          <w:sz w:val="20"/>
          <w:szCs w:val="20"/>
        </w:rPr>
        <w:t>“</w:t>
      </w:r>
      <w:r w:rsidRPr="00B84F24">
        <w:rPr>
          <w:rFonts w:ascii="Arial" w:hAnsi="Arial" w:cs="Arial"/>
          <w:sz w:val="20"/>
          <w:szCs w:val="20"/>
        </w:rPr>
        <w:t>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</w:t>
      </w:r>
      <w:r w:rsidR="000510C5">
        <w:rPr>
          <w:rFonts w:ascii="Arial" w:hAnsi="Arial" w:cs="Arial"/>
        </w:rPr>
        <w:t>tem veřejné zakázky je dodávka a</w:t>
      </w:r>
      <w:r>
        <w:rPr>
          <w:rFonts w:ascii="Arial" w:hAnsi="Arial" w:cs="Arial"/>
        </w:rPr>
        <w:t xml:space="preserve"> instalace</w:t>
      </w:r>
      <w:r w:rsidR="00323F98">
        <w:rPr>
          <w:rFonts w:ascii="Arial" w:hAnsi="Arial" w:cs="Arial"/>
        </w:rPr>
        <w:t xml:space="preserve"> </w:t>
      </w:r>
      <w:r w:rsidR="000510C5">
        <w:rPr>
          <w:rFonts w:ascii="Arial" w:hAnsi="Arial" w:cs="Arial"/>
        </w:rPr>
        <w:t>nábytku a AV techniky do jazykové učebny, včetně napojení AV techniky na stávající rozvody EI a uvedení jazykové učebny do provozu.</w:t>
      </w:r>
      <w:r w:rsidR="00323F98">
        <w:rPr>
          <w:rFonts w:ascii="Arial" w:hAnsi="Arial" w:cs="Arial"/>
        </w:rPr>
        <w:t xml:space="preserve"> </w:t>
      </w:r>
      <w:r w:rsidR="000510C5">
        <w:rPr>
          <w:rFonts w:ascii="Arial" w:hAnsi="Arial" w:cs="Arial"/>
        </w:rPr>
        <w:t xml:space="preserve">Předmět veřejné zakázky je </w:t>
      </w:r>
      <w:r w:rsidR="00323F98">
        <w:rPr>
          <w:rFonts w:ascii="Arial" w:hAnsi="Arial" w:cs="Arial"/>
        </w:rPr>
        <w:t>specifikov</w:t>
      </w:r>
      <w:r w:rsidR="00E43471">
        <w:rPr>
          <w:rFonts w:ascii="Arial" w:hAnsi="Arial" w:cs="Arial"/>
        </w:rPr>
        <w:t>án</w:t>
      </w:r>
      <w:r w:rsidR="00692B10">
        <w:rPr>
          <w:rFonts w:ascii="Arial" w:hAnsi="Arial" w:cs="Arial"/>
        </w:rPr>
        <w:t xml:space="preserve"> v zadávací dokumentaci</w:t>
      </w:r>
      <w:r w:rsidR="000D5629">
        <w:rPr>
          <w:rFonts w:ascii="Arial" w:hAnsi="Arial" w:cs="Arial"/>
        </w:rPr>
        <w:t xml:space="preserve"> (Výzva k podání nabídky na realizaci veřejné zakázky, technická zpráva,</w:t>
      </w:r>
      <w:r w:rsidR="00E43471" w:rsidRPr="00E43471">
        <w:rPr>
          <w:rFonts w:ascii="Arial" w:hAnsi="Arial" w:cs="Arial"/>
          <w:sz w:val="22"/>
        </w:rPr>
        <w:t xml:space="preserve"> </w:t>
      </w:r>
      <w:r w:rsidR="00E43471" w:rsidRPr="00E43471">
        <w:rPr>
          <w:rFonts w:ascii="Arial" w:hAnsi="Arial" w:cs="Arial"/>
        </w:rPr>
        <w:t xml:space="preserve">položkový soupis </w:t>
      </w:r>
      <w:r w:rsidR="00E43471" w:rsidRPr="00E43471">
        <w:rPr>
          <w:rFonts w:ascii="Arial" w:hAnsi="Arial" w:cs="Arial"/>
          <w:bCs/>
        </w:rPr>
        <w:t>prací a dodávek, technická zpráva a</w:t>
      </w:r>
      <w:r w:rsidR="00E43471" w:rsidRPr="00E43471">
        <w:rPr>
          <w:rFonts w:ascii="Arial" w:hAnsi="Arial" w:cs="Arial"/>
        </w:rPr>
        <w:t xml:space="preserve"> vizualizace prostorového řešení</w:t>
      </w:r>
      <w:r w:rsidR="000D5629">
        <w:rPr>
          <w:rFonts w:ascii="Arial" w:hAnsi="Arial" w:cs="Arial"/>
          <w:bCs/>
        </w:rPr>
        <w:t>).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>Předmět plnění je definován touto zadávací dokumentací a jejími přílohami</w:t>
      </w:r>
      <w:r w:rsidR="00EB700E">
        <w:rPr>
          <w:rFonts w:ascii="Arial" w:hAnsi="Arial"/>
        </w:rPr>
        <w:t xml:space="preserve"> (viz bod 10. Přílohy smlouvy)</w:t>
      </w:r>
      <w:r>
        <w:rPr>
          <w:rFonts w:ascii="Arial" w:hAnsi="Arial"/>
        </w:rPr>
        <w:t xml:space="preserve">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lastRenderedPageBreak/>
        <w:t xml:space="preserve">Prodávající se zavazuje, že na kupujícího převede vlastnické právo k 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 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Věci a práva, které jsou potřebné ke splnění závazků prodávajícího vyplývajících z 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 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pro řádné a včasné plnění Smlouvy, pokud nejsou výlučně v 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 xml:space="preserve">Zboží a dodávky dle této kupní Smlouvy jsou specifikovány v Příloze </w:t>
      </w:r>
      <w:proofErr w:type="gramStart"/>
      <w:r w:rsidRPr="00C63D78">
        <w:rPr>
          <w:rFonts w:ascii="Arial" w:hAnsi="Arial" w:cs="Arial"/>
          <w:sz w:val="20"/>
          <w:szCs w:val="20"/>
        </w:rPr>
        <w:t xml:space="preserve">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Oceněný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D1B9D">
        <w:rPr>
          <w:rFonts w:ascii="Arial" w:hAnsi="Arial" w:cs="Arial"/>
          <w:sz w:val="20"/>
          <w:szCs w:val="20"/>
        </w:rPr>
        <w:t>položkový soupis</w:t>
      </w:r>
      <w:r w:rsidR="00883DCD">
        <w:rPr>
          <w:rFonts w:ascii="Arial" w:hAnsi="Arial" w:cs="Arial"/>
          <w:sz w:val="20"/>
          <w:szCs w:val="20"/>
        </w:rPr>
        <w:t xml:space="preserve"> prací a dodáv</w:t>
      </w:r>
      <w:r w:rsidR="00E43471">
        <w:rPr>
          <w:rFonts w:ascii="Arial" w:hAnsi="Arial" w:cs="Arial"/>
          <w:sz w:val="20"/>
          <w:szCs w:val="20"/>
        </w:rPr>
        <w:t>e</w:t>
      </w:r>
      <w:r w:rsidR="00883DCD">
        <w:rPr>
          <w:rFonts w:ascii="Arial" w:hAnsi="Arial" w:cs="Arial"/>
          <w:sz w:val="20"/>
          <w:szCs w:val="20"/>
        </w:rPr>
        <w:t>k</w:t>
      </w:r>
      <w:r w:rsidRPr="00C63D78">
        <w:rPr>
          <w:rFonts w:ascii="Arial" w:hAnsi="Arial" w:cs="Arial"/>
          <w:sz w:val="20"/>
          <w:szCs w:val="20"/>
        </w:rPr>
        <w:t>, kter</w:t>
      </w:r>
      <w:r w:rsidR="00692B10">
        <w:rPr>
          <w:rFonts w:ascii="Arial" w:hAnsi="Arial" w:cs="Arial"/>
          <w:sz w:val="20"/>
          <w:szCs w:val="20"/>
        </w:rPr>
        <w:t>ý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se zavazuje zboží dodané prodávajícím řádně a včas v souladu s 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 xml:space="preserve">uvedenou v článku 4 </w:t>
      </w:r>
      <w:proofErr w:type="gramStart"/>
      <w:r w:rsidRPr="00BE1909">
        <w:rPr>
          <w:rFonts w:ascii="Arial" w:hAnsi="Arial" w:cs="Arial"/>
          <w:sz w:val="20"/>
          <w:szCs w:val="20"/>
        </w:rPr>
        <w:t>této</w:t>
      </w:r>
      <w:proofErr w:type="gramEnd"/>
      <w:r w:rsidRPr="00BE1909">
        <w:rPr>
          <w:rFonts w:ascii="Arial" w:hAnsi="Arial" w:cs="Arial"/>
          <w:sz w:val="20"/>
          <w:szCs w:val="20"/>
        </w:rPr>
        <w:t xml:space="preserve">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02933" w:rsidRPr="00302933" w:rsidRDefault="00302933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302933">
        <w:rPr>
          <w:sz w:val="20"/>
          <w:szCs w:val="20"/>
          <w:lang w:val="cs-CZ"/>
        </w:rPr>
        <w:t>Prodávající je povinen dodat a nainstalovat nové zboží kupujícímu do místa plnění (</w:t>
      </w:r>
      <w:r w:rsidR="00E43471">
        <w:rPr>
          <w:sz w:val="20"/>
          <w:szCs w:val="20"/>
          <w:lang w:val="cs-CZ"/>
        </w:rPr>
        <w:t>jazyková učebna v ZŠ</w:t>
      </w:r>
      <w:r w:rsidR="00883DCD">
        <w:rPr>
          <w:sz w:val="20"/>
          <w:szCs w:val="20"/>
          <w:lang w:val="cs-CZ"/>
        </w:rPr>
        <w:t xml:space="preserve"> Na Sadech, </w:t>
      </w:r>
      <w:proofErr w:type="gramStart"/>
      <w:r w:rsidRPr="00302933">
        <w:rPr>
          <w:sz w:val="20"/>
          <w:szCs w:val="20"/>
          <w:lang w:val="cs-CZ"/>
        </w:rPr>
        <w:t>č.p.</w:t>
      </w:r>
      <w:proofErr w:type="gramEnd"/>
      <w:r w:rsidRPr="00302933">
        <w:rPr>
          <w:sz w:val="20"/>
          <w:szCs w:val="20"/>
          <w:lang w:val="cs-CZ"/>
        </w:rPr>
        <w:t xml:space="preserve"> </w:t>
      </w:r>
      <w:r w:rsidR="00883DCD">
        <w:rPr>
          <w:sz w:val="20"/>
          <w:szCs w:val="20"/>
          <w:lang w:val="cs-CZ"/>
        </w:rPr>
        <w:t>3</w:t>
      </w:r>
      <w:r w:rsidR="00706AEC">
        <w:rPr>
          <w:sz w:val="20"/>
          <w:szCs w:val="20"/>
          <w:lang w:val="cs-CZ"/>
        </w:rPr>
        <w:t>75</w:t>
      </w:r>
      <w:r w:rsidRPr="00302933">
        <w:rPr>
          <w:sz w:val="20"/>
          <w:szCs w:val="20"/>
          <w:lang w:val="cs-CZ"/>
        </w:rPr>
        <w:t xml:space="preserve">, </w:t>
      </w:r>
      <w:proofErr w:type="spellStart"/>
      <w:r w:rsidRPr="00302933">
        <w:rPr>
          <w:sz w:val="20"/>
          <w:szCs w:val="20"/>
          <w:lang w:val="cs-CZ"/>
        </w:rPr>
        <w:t>parc</w:t>
      </w:r>
      <w:proofErr w:type="spellEnd"/>
      <w:r w:rsidRPr="00302933">
        <w:rPr>
          <w:sz w:val="20"/>
          <w:szCs w:val="20"/>
          <w:lang w:val="cs-CZ"/>
        </w:rPr>
        <w:t xml:space="preserve">. č. </w:t>
      </w:r>
      <w:r w:rsidR="00883DCD">
        <w:rPr>
          <w:sz w:val="20"/>
          <w:szCs w:val="20"/>
          <w:lang w:val="cs-CZ"/>
        </w:rPr>
        <w:t>7</w:t>
      </w:r>
      <w:r w:rsidR="00706AEC">
        <w:rPr>
          <w:sz w:val="20"/>
          <w:szCs w:val="20"/>
          <w:lang w:val="cs-CZ"/>
        </w:rPr>
        <w:t>30</w:t>
      </w:r>
      <w:r w:rsidRPr="00302933">
        <w:rPr>
          <w:sz w:val="20"/>
          <w:szCs w:val="20"/>
          <w:lang w:val="cs-CZ"/>
        </w:rPr>
        <w:t xml:space="preserve">, </w:t>
      </w:r>
      <w:proofErr w:type="spellStart"/>
      <w:r w:rsidRPr="00302933">
        <w:rPr>
          <w:sz w:val="20"/>
          <w:szCs w:val="20"/>
          <w:lang w:val="cs-CZ"/>
        </w:rPr>
        <w:t>k.ú</w:t>
      </w:r>
      <w:proofErr w:type="spellEnd"/>
      <w:r w:rsidRPr="00302933">
        <w:rPr>
          <w:sz w:val="20"/>
          <w:szCs w:val="20"/>
          <w:lang w:val="cs-CZ"/>
        </w:rPr>
        <w:t xml:space="preserve">. Třeboň), zahájit a dokončit zakázku v termínu od </w:t>
      </w:r>
      <w:proofErr w:type="gramStart"/>
      <w:r w:rsidR="00706AEC">
        <w:rPr>
          <w:sz w:val="20"/>
          <w:szCs w:val="20"/>
          <w:lang w:val="cs-CZ"/>
        </w:rPr>
        <w:t>06</w:t>
      </w:r>
      <w:r w:rsidRPr="00302933">
        <w:rPr>
          <w:sz w:val="20"/>
          <w:szCs w:val="20"/>
          <w:lang w:val="cs-CZ"/>
        </w:rPr>
        <w:t>.0</w:t>
      </w:r>
      <w:r w:rsidR="00883DCD">
        <w:rPr>
          <w:sz w:val="20"/>
          <w:szCs w:val="20"/>
          <w:lang w:val="cs-CZ"/>
        </w:rPr>
        <w:t>8</w:t>
      </w:r>
      <w:r w:rsidRPr="00302933">
        <w:rPr>
          <w:sz w:val="20"/>
          <w:szCs w:val="20"/>
          <w:lang w:val="cs-CZ"/>
        </w:rPr>
        <w:t>.2018</w:t>
      </w:r>
      <w:proofErr w:type="gramEnd"/>
      <w:r w:rsidRPr="00302933">
        <w:rPr>
          <w:sz w:val="20"/>
          <w:szCs w:val="20"/>
          <w:lang w:val="cs-CZ"/>
        </w:rPr>
        <w:t xml:space="preserve"> </w:t>
      </w:r>
      <w:r w:rsidR="00706AEC">
        <w:rPr>
          <w:sz w:val="20"/>
          <w:szCs w:val="20"/>
          <w:lang w:val="cs-CZ"/>
        </w:rPr>
        <w:t xml:space="preserve">(výroba nábytku od 14.05.2018) </w:t>
      </w:r>
      <w:r w:rsidRPr="00302933">
        <w:rPr>
          <w:sz w:val="20"/>
          <w:szCs w:val="20"/>
          <w:lang w:val="cs-CZ"/>
        </w:rPr>
        <w:t xml:space="preserve">do </w:t>
      </w:r>
      <w:r w:rsidR="00706AEC">
        <w:rPr>
          <w:sz w:val="20"/>
          <w:szCs w:val="20"/>
          <w:lang w:val="cs-CZ"/>
        </w:rPr>
        <w:t>15</w:t>
      </w:r>
      <w:r w:rsidRPr="00302933">
        <w:rPr>
          <w:sz w:val="20"/>
          <w:szCs w:val="20"/>
          <w:lang w:val="cs-CZ"/>
        </w:rPr>
        <w:t>.0</w:t>
      </w:r>
      <w:r w:rsidR="00883DCD">
        <w:rPr>
          <w:sz w:val="20"/>
          <w:szCs w:val="20"/>
          <w:lang w:val="cs-CZ"/>
        </w:rPr>
        <w:t>8</w:t>
      </w:r>
      <w:r w:rsidRPr="00302933">
        <w:rPr>
          <w:sz w:val="20"/>
          <w:szCs w:val="20"/>
          <w:lang w:val="cs-CZ"/>
        </w:rPr>
        <w:t>.2018.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 nabytím vlastnictví, tj. jakmile je zboží kupujícímu prodávajícím </w:t>
      </w:r>
      <w:r w:rsidR="00410A2A">
        <w:rPr>
          <w:sz w:val="20"/>
          <w:szCs w:val="20"/>
          <w:lang w:val="cs-CZ"/>
        </w:rPr>
        <w:t xml:space="preserve">protokolárně </w:t>
      </w:r>
      <w:r w:rsidRPr="003F4804">
        <w:rPr>
          <w:sz w:val="20"/>
          <w:szCs w:val="20"/>
          <w:lang w:val="cs-CZ"/>
        </w:rPr>
        <w:t>předáno.</w:t>
      </w:r>
    </w:p>
    <w:p w:rsidR="003306FA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812468" w:rsidRPr="00460D64" w:rsidRDefault="00812468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Kupující zajistí stavební připravenost do termínu zahájení v rozsahu uvedeném v technické zprávě.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Prodávající se s kupujícím v 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 xml:space="preserve">, které však nesmí odporovat této Smlouvě; kupující může v odůvodněných případech den dodání v 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Kupující není povinen převzít dodané zboží, má-li zboží vady. Kupující není povinen prohlížet zboží v době převzetí zboží od prodávajícího nebo bezprostředně poté.  </w:t>
      </w:r>
    </w:p>
    <w:p w:rsidR="003306FA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</w:t>
      </w:r>
      <w:r w:rsidR="004408B2">
        <w:rPr>
          <w:sz w:val="20"/>
          <w:szCs w:val="20"/>
          <w:lang w:val="cs-CZ"/>
        </w:rPr>
        <w:t>, včetně jeho uvedení do provozu</w:t>
      </w:r>
      <w:r w:rsidRPr="00460D64">
        <w:rPr>
          <w:sz w:val="20"/>
          <w:szCs w:val="20"/>
          <w:lang w:val="cs-CZ"/>
        </w:rPr>
        <w:t>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 xml:space="preserve">že plnění přejímá a akceptuje i s vadami, a to bez ohledu na obsah protokolu či dodacího listu; rozhodující je skutečný stav.  </w:t>
      </w:r>
    </w:p>
    <w:p w:rsidR="00152133" w:rsidRPr="00460D64" w:rsidRDefault="00152133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Prodávající provede do termínu dokončení zakázky proškolení obsluhy zařízení. Na provedení proškolení vypracuje prodávající protokol, který bude podepsán školící osobou a proškolovanými osobami.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812468" w:rsidRDefault="003306FA" w:rsidP="00812468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Sjednaná kupní cena je cenou pevnou, úplnou a nejvýše přípustnou, zahrnující veškeré náklady prodávajícího nutné k řádnému a včasnému splnění závazků plynoucích z 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 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lastRenderedPageBreak/>
              <w:t>Celková kupní cena v 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</w:tr>
      <w:tr w:rsidR="003306FA" w:rsidRPr="00460D64" w:rsidTr="009A52BF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 xml:space="preserve">Celková cena v CZK včetně DPH: 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6FA" w:rsidRPr="00460D64" w:rsidRDefault="003306FA" w:rsidP="0081246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06FA" w:rsidRPr="00812468" w:rsidRDefault="003306FA" w:rsidP="00812468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 Kupní cena zahrnuje rovněž: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152133" w:rsidRPr="00460D64" w:rsidRDefault="00152133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protokol o proškolení obsluhy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 xml:space="preserve">a dodané zboží je stanovena v délce </w:t>
      </w:r>
      <w:r w:rsidR="00887069">
        <w:rPr>
          <w:rFonts w:ascii="Arial" w:hAnsi="Arial" w:cs="Arial"/>
          <w:sz w:val="20"/>
          <w:szCs w:val="20"/>
        </w:rPr>
        <w:t>36</w:t>
      </w:r>
      <w:r w:rsidRPr="004E7D22">
        <w:rPr>
          <w:rFonts w:ascii="Arial" w:hAnsi="Arial" w:cs="Arial"/>
          <w:sz w:val="20"/>
          <w:szCs w:val="20"/>
        </w:rPr>
        <w:t xml:space="preserve">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 xml:space="preserve">Servisní zásahy bude v rámci záruky za jakost prodávající realizovat v místě dodání předmětu koupě do </w:t>
      </w:r>
      <w:r w:rsidR="00C1339B" w:rsidRPr="00C1339B">
        <w:rPr>
          <w:rFonts w:ascii="Arial" w:hAnsi="Arial" w:cs="Arial"/>
          <w:bCs/>
          <w:sz w:val="20"/>
        </w:rPr>
        <w:t>1</w:t>
      </w:r>
      <w:r w:rsidRPr="004E7D22">
        <w:rPr>
          <w:rFonts w:ascii="Arial" w:hAnsi="Arial" w:cs="Arial"/>
          <w:bCs/>
          <w:sz w:val="20"/>
        </w:rPr>
        <w:t xml:space="preserve"> pracovníh</w:t>
      </w:r>
      <w:r w:rsidR="00C1339B">
        <w:rPr>
          <w:rFonts w:ascii="Arial" w:hAnsi="Arial" w:cs="Arial"/>
          <w:bCs/>
          <w:sz w:val="20"/>
        </w:rPr>
        <w:t>o dne</w:t>
      </w:r>
      <w:r w:rsidRPr="004E7D22">
        <w:rPr>
          <w:rFonts w:ascii="Arial" w:hAnsi="Arial" w:cs="Arial"/>
          <w:bCs/>
          <w:sz w:val="20"/>
        </w:rPr>
        <w:t xml:space="preserve"> od písemného</w:t>
      </w:r>
      <w:r w:rsidR="00887069">
        <w:rPr>
          <w:rFonts w:ascii="Arial" w:hAnsi="Arial" w:cs="Arial"/>
          <w:bCs/>
          <w:sz w:val="20"/>
        </w:rPr>
        <w:t>, elektronického</w:t>
      </w:r>
      <w:r w:rsidRPr="004E7D22">
        <w:rPr>
          <w:rFonts w:ascii="Arial" w:hAnsi="Arial" w:cs="Arial"/>
          <w:bCs/>
          <w:sz w:val="20"/>
        </w:rPr>
        <w:t xml:space="preserve">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</w:t>
      </w:r>
      <w:r w:rsidR="00C1339B">
        <w:rPr>
          <w:rFonts w:ascii="Arial" w:hAnsi="Arial" w:cs="Arial"/>
          <w:bCs/>
          <w:sz w:val="20"/>
        </w:rPr>
        <w:t>5</w:t>
      </w:r>
      <w:r w:rsidRPr="004E7D22">
        <w:rPr>
          <w:rFonts w:ascii="Arial" w:hAnsi="Arial" w:cs="Arial"/>
          <w:bCs/>
          <w:sz w:val="20"/>
        </w:rPr>
        <w:t xml:space="preserve">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>1</w:t>
      </w:r>
      <w:r w:rsidR="00C1339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02933" w:rsidRPr="00302933" w:rsidRDefault="00302933" w:rsidP="00302933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02933">
        <w:rPr>
          <w:rFonts w:ascii="Arial" w:hAnsi="Arial" w:cs="Arial"/>
          <w:sz w:val="20"/>
          <w:szCs w:val="20"/>
        </w:rPr>
        <w:t>Kupující zajistí, že instalované zařízení bude obsluhovat jen osoba proškolená a obeznámená s provozem instalovaného zařízení.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že dojde k podstatnému porušení povinností uložených prodávajícímu Smlouvou, které </w:t>
      </w:r>
      <w:proofErr w:type="gramStart"/>
      <w:r w:rsidRPr="00460D64">
        <w:rPr>
          <w:rFonts w:ascii="Arial" w:hAnsi="Arial" w:cs="Arial"/>
          <w:sz w:val="20"/>
          <w:szCs w:val="20"/>
        </w:rPr>
        <w:t>zhotovitel  bez</w:t>
      </w:r>
      <w:proofErr w:type="gramEnd"/>
      <w:r w:rsidRPr="00460D64">
        <w:rPr>
          <w:rFonts w:ascii="Arial" w:hAnsi="Arial" w:cs="Arial"/>
          <w:sz w:val="20"/>
          <w:szCs w:val="20"/>
        </w:rPr>
        <w:t xml:space="preserve">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</w:t>
      </w:r>
      <w:proofErr w:type="gramStart"/>
      <w:r w:rsidRPr="00460D64">
        <w:rPr>
          <w:rFonts w:ascii="Arial" w:hAnsi="Arial" w:cs="Arial"/>
          <w:sz w:val="20"/>
          <w:szCs w:val="20"/>
        </w:rPr>
        <w:t>případech</w:t>
      </w:r>
      <w:proofErr w:type="gramEnd"/>
      <w:r w:rsidRPr="00460D64">
        <w:rPr>
          <w:rFonts w:ascii="Arial" w:hAnsi="Arial" w:cs="Arial"/>
          <w:sz w:val="20"/>
          <w:szCs w:val="20"/>
        </w:rPr>
        <w:t xml:space="preserve">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Default="00323F98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 xml:space="preserve">Oceněný položkový soupis </w:t>
      </w:r>
      <w:r w:rsidR="000D5629" w:rsidRPr="000D5629">
        <w:rPr>
          <w:rFonts w:ascii="Arial" w:hAnsi="Arial" w:cs="Arial"/>
          <w:bCs/>
          <w:sz w:val="20"/>
          <w:szCs w:val="20"/>
        </w:rPr>
        <w:t>prací a dodáv</w:t>
      </w:r>
      <w:r w:rsidR="00A47F04">
        <w:rPr>
          <w:rFonts w:ascii="Arial" w:hAnsi="Arial" w:cs="Arial"/>
          <w:bCs/>
          <w:sz w:val="20"/>
          <w:szCs w:val="20"/>
        </w:rPr>
        <w:t>e</w:t>
      </w:r>
      <w:r w:rsidR="000D5629" w:rsidRPr="000D5629">
        <w:rPr>
          <w:rFonts w:ascii="Arial" w:hAnsi="Arial" w:cs="Arial"/>
          <w:bCs/>
          <w:sz w:val="20"/>
          <w:szCs w:val="20"/>
        </w:rPr>
        <w:t>k</w:t>
      </w:r>
      <w:bookmarkStart w:id="0" w:name="_GoBack"/>
      <w:bookmarkEnd w:id="0"/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323F98">
        <w:rPr>
          <w:rFonts w:ascii="Arial" w:hAnsi="Arial" w:cs="Arial"/>
          <w:sz w:val="20"/>
          <w:szCs w:val="20"/>
        </w:rPr>
        <w:t>3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Každý originální účetní doklad musí obsahovat informaci, že se jedná o projekt IOP, a číslo projektu.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 w:rsidR="00306BA1">
        <w:rPr>
          <w:rFonts w:ascii="Arial" w:hAnsi="Arial" w:cs="Arial"/>
          <w:sz w:val="20"/>
          <w:szCs w:val="20"/>
        </w:rPr>
        <w:t>3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</w:t>
      </w:r>
      <w:r w:rsidR="00323F98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strana obdrží </w:t>
      </w:r>
      <w:r w:rsidR="00306BA1">
        <w:rPr>
          <w:rFonts w:ascii="Arial" w:hAnsi="Arial" w:cs="Arial"/>
          <w:sz w:val="20"/>
          <w:szCs w:val="20"/>
        </w:rPr>
        <w:t>dvojí</w:t>
      </w:r>
      <w:r>
        <w:rPr>
          <w:rFonts w:ascii="Arial" w:hAnsi="Arial" w:cs="Arial"/>
          <w:sz w:val="20"/>
          <w:szCs w:val="20"/>
        </w:rPr>
        <w:t xml:space="preserve"> vyhotovení</w:t>
      </w:r>
      <w:r w:rsidR="00306BA1">
        <w:rPr>
          <w:rFonts w:ascii="Arial" w:hAnsi="Arial" w:cs="Arial"/>
          <w:sz w:val="20"/>
          <w:szCs w:val="20"/>
        </w:rPr>
        <w:t xml:space="preserve"> a prodávající obdrží jedno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 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="009F60ED">
        <w:rPr>
          <w:rFonts w:ascii="Arial" w:hAnsi="Arial" w:cs="Arial"/>
          <w:sz w:val="20"/>
          <w:szCs w:val="20"/>
        </w:rPr>
        <w:t xml:space="preserve">  </w:t>
      </w:r>
      <w:r w:rsidRPr="009E5214">
        <w:rPr>
          <w:rFonts w:ascii="Arial" w:hAnsi="Arial" w:cs="Arial"/>
          <w:sz w:val="20"/>
          <w:szCs w:val="20"/>
        </w:rPr>
        <w:t>……………</w:t>
      </w:r>
      <w:r w:rsidR="009F60ED">
        <w:rPr>
          <w:rFonts w:ascii="Arial" w:hAnsi="Arial" w:cs="Arial"/>
          <w:sz w:val="20"/>
          <w:szCs w:val="20"/>
        </w:rPr>
        <w:t>…..</w:t>
      </w:r>
      <w:r w:rsidRPr="009E5214">
        <w:rPr>
          <w:rFonts w:ascii="Arial" w:hAnsi="Arial" w:cs="Arial"/>
          <w:sz w:val="20"/>
          <w:szCs w:val="20"/>
        </w:rPr>
        <w:t>…</w:t>
      </w:r>
      <w:r w:rsidR="009F60ED">
        <w:rPr>
          <w:rFonts w:ascii="Arial" w:hAnsi="Arial" w:cs="Arial"/>
          <w:sz w:val="20"/>
          <w:szCs w:val="20"/>
        </w:rPr>
        <w:t>……..</w:t>
      </w:r>
      <w:r w:rsidRPr="009E5214">
        <w:rPr>
          <w:rFonts w:ascii="Arial" w:hAnsi="Arial" w:cs="Arial"/>
          <w:sz w:val="20"/>
          <w:szCs w:val="20"/>
        </w:rPr>
        <w:t>………………..</w:t>
      </w:r>
      <w:r>
        <w:rPr>
          <w:rFonts w:ascii="Arial" w:hAnsi="Arial" w:cs="Arial"/>
          <w:sz w:val="20"/>
          <w:szCs w:val="20"/>
        </w:rPr>
        <w:t xml:space="preserve">        </w:t>
      </w:r>
      <w:r w:rsidR="009F60ED"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E5214">
        <w:rPr>
          <w:rFonts w:ascii="Arial" w:hAnsi="Arial" w:cs="Arial"/>
          <w:sz w:val="20"/>
          <w:szCs w:val="20"/>
        </w:rPr>
        <w:t>……</w:t>
      </w:r>
      <w:r w:rsidR="009F60ED">
        <w:rPr>
          <w:rFonts w:ascii="Arial" w:hAnsi="Arial" w:cs="Arial"/>
          <w:sz w:val="20"/>
          <w:szCs w:val="20"/>
        </w:rPr>
        <w:t>…….</w:t>
      </w:r>
      <w:r w:rsidRPr="009E5214">
        <w:rPr>
          <w:rFonts w:ascii="Arial" w:hAnsi="Arial" w:cs="Arial"/>
          <w:sz w:val="20"/>
          <w:szCs w:val="20"/>
        </w:rPr>
        <w:t>……………………………</w:t>
      </w:r>
    </w:p>
    <w:p w:rsidR="009F60ED" w:rsidRDefault="009F60ED" w:rsidP="00152133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Mgr. Terezie </w:t>
      </w:r>
      <w:proofErr w:type="spellStart"/>
      <w:r>
        <w:rPr>
          <w:rFonts w:ascii="Arial" w:hAnsi="Arial" w:cs="Arial"/>
          <w:sz w:val="20"/>
          <w:szCs w:val="20"/>
        </w:rPr>
        <w:t>Jenisová</w:t>
      </w:r>
      <w:proofErr w:type="spellEnd"/>
      <w:r>
        <w:rPr>
          <w:rFonts w:ascii="Arial" w:hAnsi="Arial" w:cs="Arial"/>
          <w:sz w:val="20"/>
          <w:szCs w:val="20"/>
        </w:rPr>
        <w:t xml:space="preserve">             </w:t>
      </w:r>
    </w:p>
    <w:p w:rsidR="003306FA" w:rsidRPr="00460D64" w:rsidRDefault="009F60ED" w:rsidP="00152133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starostka města                             </w:t>
      </w:r>
    </w:p>
    <w:sectPr w:rsidR="003306FA" w:rsidRPr="00460D64" w:rsidSect="00152133">
      <w:pgSz w:w="11906" w:h="16838"/>
      <w:pgMar w:top="1418" w:right="1417" w:bottom="1560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510C5"/>
    <w:rsid w:val="000775D0"/>
    <w:rsid w:val="000B5A0C"/>
    <w:rsid w:val="000D5629"/>
    <w:rsid w:val="000F2B30"/>
    <w:rsid w:val="00152133"/>
    <w:rsid w:val="00292EEE"/>
    <w:rsid w:val="002A758C"/>
    <w:rsid w:val="00302933"/>
    <w:rsid w:val="00306BA1"/>
    <w:rsid w:val="00323F98"/>
    <w:rsid w:val="003306FA"/>
    <w:rsid w:val="00397021"/>
    <w:rsid w:val="00410A2A"/>
    <w:rsid w:val="004408B2"/>
    <w:rsid w:val="00574256"/>
    <w:rsid w:val="005A649A"/>
    <w:rsid w:val="005D1B9D"/>
    <w:rsid w:val="00692B10"/>
    <w:rsid w:val="006D20B0"/>
    <w:rsid w:val="00706AEC"/>
    <w:rsid w:val="00812468"/>
    <w:rsid w:val="00843E5B"/>
    <w:rsid w:val="00883DCD"/>
    <w:rsid w:val="00887069"/>
    <w:rsid w:val="009F60ED"/>
    <w:rsid w:val="00A47F04"/>
    <w:rsid w:val="00C00CBD"/>
    <w:rsid w:val="00C1339B"/>
    <w:rsid w:val="00C72823"/>
    <w:rsid w:val="00E05254"/>
    <w:rsid w:val="00E43471"/>
    <w:rsid w:val="00EB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3171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16</cp:revision>
  <dcterms:created xsi:type="dcterms:W3CDTF">2017-02-20T13:43:00Z</dcterms:created>
  <dcterms:modified xsi:type="dcterms:W3CDTF">2018-04-09T07:12:00Z</dcterms:modified>
</cp:coreProperties>
</file>